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DB98" w14:textId="77777777" w:rsidR="00DF3151" w:rsidRDefault="00DF3151" w:rsidP="00882093">
      <w:pPr>
        <w:pStyle w:val="Heading1"/>
      </w:pPr>
      <w:r>
        <w:t>What to include in your Partnering Agreement</w:t>
      </w:r>
    </w:p>
    <w:p w14:paraId="4EB52677" w14:textId="77777777" w:rsidR="00DF3151" w:rsidRDefault="00DF3151" w:rsidP="00DF3151"/>
    <w:p w14:paraId="169191AD" w14:textId="77777777" w:rsidR="00DF3151" w:rsidRDefault="00DF3151" w:rsidP="00882093">
      <w:pPr>
        <w:pStyle w:val="Heading3"/>
      </w:pPr>
      <w:r>
        <w:t>Who?</w:t>
      </w:r>
    </w:p>
    <w:p w14:paraId="698E69A5" w14:textId="77777777" w:rsidR="00DF3151" w:rsidRDefault="00DF3151" w:rsidP="0095627A">
      <w:pPr>
        <w:pStyle w:val="RoundBullet"/>
      </w:pPr>
      <w:r>
        <w:t xml:space="preserve">Short description of partners (including legal status, overall mission), identification of representatives of each </w:t>
      </w:r>
      <w:r w:rsidR="0095627A">
        <w:t>partner organisation</w:t>
      </w:r>
    </w:p>
    <w:p w14:paraId="1777C9F1" w14:textId="77777777" w:rsidR="00DF3151" w:rsidRDefault="00DF3151" w:rsidP="00DF3151"/>
    <w:p w14:paraId="698AE4B6" w14:textId="77777777" w:rsidR="00DF3151" w:rsidRDefault="00DF3151" w:rsidP="00882093">
      <w:pPr>
        <w:pStyle w:val="Heading3"/>
      </w:pPr>
      <w:r>
        <w:t>Why?</w:t>
      </w:r>
    </w:p>
    <w:p w14:paraId="107502DF" w14:textId="77777777" w:rsidR="00DF3151" w:rsidRDefault="00DF3151" w:rsidP="0095627A">
      <w:pPr>
        <w:pStyle w:val="RoundBullet"/>
      </w:pPr>
      <w:r>
        <w:t>Vision statement</w:t>
      </w:r>
    </w:p>
    <w:p w14:paraId="73FBD5F0" w14:textId="77777777" w:rsidR="00DF3151" w:rsidRDefault="00DF3151" w:rsidP="0095627A">
      <w:pPr>
        <w:pStyle w:val="RoundBullet"/>
      </w:pPr>
      <w:r>
        <w:t>Overarching drivers / reasons for involvement of each of the partners</w:t>
      </w:r>
    </w:p>
    <w:p w14:paraId="1F4B497B" w14:textId="77777777" w:rsidR="00DF3151" w:rsidRDefault="00DF3151" w:rsidP="0095627A">
      <w:pPr>
        <w:pStyle w:val="RoundBullet"/>
      </w:pPr>
      <w:r>
        <w:t>Objectives of the partnership</w:t>
      </w:r>
    </w:p>
    <w:p w14:paraId="264EBFBD" w14:textId="77777777" w:rsidR="00DF3151" w:rsidRDefault="00DF3151" w:rsidP="0095627A">
      <w:pPr>
        <w:pStyle w:val="RoundBullet"/>
      </w:pPr>
      <w:r>
        <w:t xml:space="preserve">Demonstrable VALUE </w:t>
      </w:r>
      <w:r w:rsidR="0095627A">
        <w:t>created through</w:t>
      </w:r>
      <w:r>
        <w:t xml:space="preserve"> partnering</w:t>
      </w:r>
    </w:p>
    <w:p w14:paraId="361E7726" w14:textId="77777777" w:rsidR="00DF3151" w:rsidRDefault="00DF3151" w:rsidP="00DF3151"/>
    <w:p w14:paraId="49CDBD34" w14:textId="77777777" w:rsidR="00DF3151" w:rsidRDefault="00DF3151" w:rsidP="00882093">
      <w:pPr>
        <w:pStyle w:val="Heading3"/>
      </w:pPr>
      <w:r>
        <w:t>What?</w:t>
      </w:r>
    </w:p>
    <w:p w14:paraId="74E049E8" w14:textId="77777777" w:rsidR="00DF3151" w:rsidRDefault="00DF3151" w:rsidP="0095627A">
      <w:pPr>
        <w:pStyle w:val="RoundBullet"/>
      </w:pPr>
      <w:r>
        <w:t>Mission statement</w:t>
      </w:r>
    </w:p>
    <w:p w14:paraId="5B803733" w14:textId="77777777" w:rsidR="00DF3151" w:rsidRDefault="00DF3151" w:rsidP="0095627A">
      <w:pPr>
        <w:pStyle w:val="RoundBullet"/>
      </w:pPr>
      <w:r>
        <w:t xml:space="preserve">Context and target of the </w:t>
      </w:r>
      <w:r w:rsidR="0095627A">
        <w:t>partnership activities</w:t>
      </w:r>
    </w:p>
    <w:p w14:paraId="60D28B59" w14:textId="77777777" w:rsidR="00DF3151" w:rsidRDefault="00DF3151" w:rsidP="0095627A">
      <w:pPr>
        <w:pStyle w:val="RoundBullet"/>
      </w:pPr>
      <w:r>
        <w:t>Initial high-level theory of change and expected activities</w:t>
      </w:r>
    </w:p>
    <w:p w14:paraId="0838BDC9" w14:textId="77777777" w:rsidR="00DF3151" w:rsidRDefault="00DF3151" w:rsidP="0095627A">
      <w:pPr>
        <w:pStyle w:val="RoundBullet"/>
      </w:pPr>
      <w:r>
        <w:t>What each partner brings to the table</w:t>
      </w:r>
    </w:p>
    <w:p w14:paraId="03D58371" w14:textId="77777777" w:rsidR="00DF3151" w:rsidRDefault="00DF3151" w:rsidP="0095627A">
      <w:pPr>
        <w:pStyle w:val="RoundBullet"/>
      </w:pPr>
      <w:r>
        <w:t xml:space="preserve">Roles and responsibilities of each </w:t>
      </w:r>
      <w:r w:rsidR="0095627A">
        <w:t>of the</w:t>
      </w:r>
      <w:r>
        <w:t xml:space="preserve"> partners</w:t>
      </w:r>
    </w:p>
    <w:p w14:paraId="31203B1A" w14:textId="77777777" w:rsidR="00DF3151" w:rsidRDefault="00DF3151" w:rsidP="0095627A">
      <w:pPr>
        <w:pStyle w:val="RoundBullet"/>
      </w:pPr>
      <w:r>
        <w:t>External resources</w:t>
      </w:r>
    </w:p>
    <w:p w14:paraId="3C881F00" w14:textId="77777777" w:rsidR="00DF3151" w:rsidRDefault="00DF3151" w:rsidP="0095627A">
      <w:pPr>
        <w:pStyle w:val="RoundBullet"/>
      </w:pPr>
      <w:r>
        <w:t>Overall measures of success</w:t>
      </w:r>
    </w:p>
    <w:p w14:paraId="4D1A1293" w14:textId="77777777" w:rsidR="00DF3151" w:rsidRDefault="00DF3151" w:rsidP="00DF3151"/>
    <w:p w14:paraId="7C47677E" w14:textId="77777777" w:rsidR="00DF3151" w:rsidRDefault="00DF3151" w:rsidP="00882093">
      <w:pPr>
        <w:pStyle w:val="Heading3"/>
      </w:pPr>
      <w:r>
        <w:t>How?</w:t>
      </w:r>
    </w:p>
    <w:p w14:paraId="5A5A41A9" w14:textId="77777777" w:rsidR="00DF3151" w:rsidRDefault="00DF3151" w:rsidP="0095627A">
      <w:pPr>
        <w:pStyle w:val="RoundBullet"/>
      </w:pPr>
      <w:r>
        <w:t>Governance / accountability structure including decision-making principles</w:t>
      </w:r>
    </w:p>
    <w:p w14:paraId="5395D805" w14:textId="77777777" w:rsidR="00DF3151" w:rsidRDefault="00DF3151" w:rsidP="0095627A">
      <w:pPr>
        <w:pStyle w:val="RoundBullet"/>
      </w:pPr>
      <w:r>
        <w:t>Operational structure (coordination / management arrangements / secretariat) and internal communications</w:t>
      </w:r>
    </w:p>
    <w:p w14:paraId="368D19AC" w14:textId="77777777" w:rsidR="00DF3151" w:rsidRDefault="00DF3151" w:rsidP="0095627A">
      <w:pPr>
        <w:pStyle w:val="RoundBullet"/>
      </w:pPr>
      <w:r>
        <w:t>Financial arrangements [details may be in a separate contract]</w:t>
      </w:r>
    </w:p>
    <w:p w14:paraId="5E1EBDDD" w14:textId="77777777" w:rsidR="00DF3151" w:rsidRDefault="00DF3151" w:rsidP="0095627A">
      <w:pPr>
        <w:pStyle w:val="RoundBullet"/>
      </w:pPr>
      <w:r>
        <w:t>Measures to strengthen partner capacity to implement commitments where necessary</w:t>
      </w:r>
    </w:p>
    <w:p w14:paraId="5C66B414" w14:textId="77777777" w:rsidR="00DF3151" w:rsidRDefault="00DF3151" w:rsidP="0095627A">
      <w:pPr>
        <w:pStyle w:val="RoundBullet"/>
      </w:pPr>
      <w:r>
        <w:t>Timeframe and procedure for ongoing partnership review and revision</w:t>
      </w:r>
    </w:p>
    <w:p w14:paraId="6B175993" w14:textId="77777777" w:rsidR="00DF3151" w:rsidRDefault="00DF3151" w:rsidP="0095627A">
      <w:pPr>
        <w:pStyle w:val="RoundBullet"/>
      </w:pPr>
      <w:r>
        <w:t>Metrics for tracking and measuring partnership performance against partnership and each individual partners’ objectives</w:t>
      </w:r>
    </w:p>
    <w:p w14:paraId="79D45555" w14:textId="77777777" w:rsidR="00DF3151" w:rsidRDefault="00DF3151" w:rsidP="0095627A">
      <w:pPr>
        <w:pStyle w:val="RoundBullet"/>
      </w:pPr>
      <w:r>
        <w:t>Sustainability strategy for sustaining partnership ‘outcomes’</w:t>
      </w:r>
    </w:p>
    <w:p w14:paraId="61DAA4AC" w14:textId="77777777" w:rsidR="00DF3151" w:rsidRDefault="00DF3151" w:rsidP="00DF3151"/>
    <w:p w14:paraId="1BEC51FF" w14:textId="77777777" w:rsidR="00DF3151" w:rsidRDefault="00DF3151" w:rsidP="00882093">
      <w:pPr>
        <w:pStyle w:val="Heading3"/>
      </w:pPr>
      <w:r>
        <w:t>What if?</w:t>
      </w:r>
    </w:p>
    <w:p w14:paraId="5412729C" w14:textId="77777777" w:rsidR="00DF3151" w:rsidRDefault="00DF3151" w:rsidP="0095627A">
      <w:pPr>
        <w:pStyle w:val="RoundBullet"/>
      </w:pPr>
      <w:r>
        <w:t>Risks / threats and mitigation</w:t>
      </w:r>
    </w:p>
    <w:p w14:paraId="62C3B5BE" w14:textId="77777777" w:rsidR="00DF3151" w:rsidRDefault="00DF3151" w:rsidP="00E50585">
      <w:pPr>
        <w:pStyle w:val="RoundBullet"/>
      </w:pPr>
      <w:r>
        <w:t xml:space="preserve">Grievance mechanism to </w:t>
      </w:r>
      <w:r w:rsidR="0095627A">
        <w:t>resolve differences</w:t>
      </w:r>
    </w:p>
    <w:p w14:paraId="09202985" w14:textId="77777777" w:rsidR="00DF3151" w:rsidRDefault="00DF3151" w:rsidP="0095627A">
      <w:pPr>
        <w:pStyle w:val="RoundBullet"/>
      </w:pPr>
      <w:r>
        <w:t>Rules for individual partners to leave or join</w:t>
      </w:r>
    </w:p>
    <w:p w14:paraId="31E59195" w14:textId="77777777" w:rsidR="00DF3151" w:rsidRDefault="00DF3151" w:rsidP="0095627A">
      <w:pPr>
        <w:pStyle w:val="RoundBullet"/>
      </w:pPr>
      <w:r>
        <w:t xml:space="preserve">Exit (‘moving on’) strategy for partnership as </w:t>
      </w:r>
      <w:r w:rsidR="00D32085">
        <w:br/>
      </w:r>
      <w:r>
        <w:t>a whole</w:t>
      </w:r>
    </w:p>
    <w:p w14:paraId="4F0ED8CB" w14:textId="77777777" w:rsidR="00DF3151" w:rsidRDefault="00DF3151" w:rsidP="00DF3151"/>
    <w:p w14:paraId="079FD185" w14:textId="77777777" w:rsidR="00DF3151" w:rsidRDefault="00DF3151" w:rsidP="00882093">
      <w:pPr>
        <w:pStyle w:val="Heading3"/>
      </w:pPr>
      <w:r>
        <w:t>External communications and IP</w:t>
      </w:r>
    </w:p>
    <w:p w14:paraId="193592C4" w14:textId="77777777" w:rsidR="00DF3151" w:rsidRDefault="00DF3151" w:rsidP="0095627A">
      <w:pPr>
        <w:pStyle w:val="RoundBullet"/>
      </w:pPr>
      <w:r>
        <w:t xml:space="preserve">Rules for branding (using own or each others) and other rules for the </w:t>
      </w:r>
      <w:r w:rsidR="0095627A">
        <w:t>public profile</w:t>
      </w:r>
      <w:r>
        <w:t xml:space="preserve"> of the partnership;</w:t>
      </w:r>
    </w:p>
    <w:p w14:paraId="374C2C91" w14:textId="77777777" w:rsidR="00DF3151" w:rsidRDefault="00DF3151" w:rsidP="0095627A">
      <w:pPr>
        <w:pStyle w:val="RoundBullet"/>
      </w:pPr>
      <w:r>
        <w:t xml:space="preserve">Intellectual property </w:t>
      </w:r>
      <w:r w:rsidR="0095627A">
        <w:t>and confidentiality</w:t>
      </w:r>
      <w:r>
        <w:t xml:space="preserve"> rules</w:t>
      </w:r>
    </w:p>
    <w:p w14:paraId="00567578" w14:textId="77777777" w:rsidR="00DF3151" w:rsidRDefault="00DF3151" w:rsidP="0095627A">
      <w:pPr>
        <w:pStyle w:val="RoundBullet"/>
      </w:pPr>
      <w:r>
        <w:t xml:space="preserve">Protocols for </w:t>
      </w:r>
      <w:r w:rsidR="0095627A">
        <w:t>communicating externally</w:t>
      </w:r>
    </w:p>
    <w:p w14:paraId="0FE53851" w14:textId="77777777" w:rsidR="00DF3151" w:rsidRDefault="00DF3151" w:rsidP="00DF3151"/>
    <w:p w14:paraId="67AE25FC" w14:textId="77777777" w:rsidR="00DF3151" w:rsidRDefault="00DF3151" w:rsidP="00882093">
      <w:pPr>
        <w:pStyle w:val="Heading3"/>
      </w:pPr>
      <w:r>
        <w:t>Charter</w:t>
      </w:r>
    </w:p>
    <w:p w14:paraId="1EF42359" w14:textId="77777777" w:rsidR="00DF3151" w:rsidRDefault="00DF3151" w:rsidP="0095627A">
      <w:pPr>
        <w:pStyle w:val="RoundBullet"/>
      </w:pPr>
      <w:r>
        <w:t xml:space="preserve">Agreed underlying principles / </w:t>
      </w:r>
      <w:r w:rsidR="0095627A">
        <w:t>values of</w:t>
      </w:r>
      <w:r>
        <w:t xml:space="preserve"> the partnership and partners</w:t>
      </w:r>
    </w:p>
    <w:p w14:paraId="16FCE17B" w14:textId="77777777" w:rsidR="00A747FC" w:rsidRDefault="00DF3151" w:rsidP="0095627A">
      <w:pPr>
        <w:pStyle w:val="RoundBullet"/>
      </w:pPr>
      <w:r>
        <w:t>Code of conduct / expected behaviours in the partnership</w:t>
      </w:r>
    </w:p>
    <w:p w14:paraId="7E62DE7B" w14:textId="77777777" w:rsidR="00DF3151" w:rsidRDefault="00DF3151" w:rsidP="00DF3151"/>
    <w:p w14:paraId="31FE1ABB" w14:textId="77777777" w:rsidR="00DF3151" w:rsidRDefault="00D15526" w:rsidP="00DF3151">
      <w:r>
        <w:rPr>
          <w:noProof/>
        </w:rPr>
        <w:drawing>
          <wp:anchor distT="0" distB="0" distL="114300" distR="114300" simplePos="0" relativeHeight="251659264" behindDoc="0" locked="1" layoutInCell="1" allowOverlap="1" wp14:anchorId="4992AD72" wp14:editId="1B14D5BE">
            <wp:simplePos x="0" y="0"/>
            <wp:positionH relativeFrom="column">
              <wp:posOffset>1633</wp:posOffset>
            </wp:positionH>
            <wp:positionV relativeFrom="margin">
              <wp:align>bottom</wp:align>
            </wp:positionV>
            <wp:extent cx="2926800" cy="2890800"/>
            <wp:effectExtent l="0" t="0" r="6985" b="5080"/>
            <wp:wrapNone/>
            <wp:docPr id="4" name="Picture 4" descr="A person using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using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28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15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958A003" wp14:editId="27FF393B">
                <wp:simplePos x="0" y="0"/>
                <wp:positionH relativeFrom="margin">
                  <wp:align>right</wp:align>
                </wp:positionH>
                <wp:positionV relativeFrom="page">
                  <wp:posOffset>8821420</wp:posOffset>
                </wp:positionV>
                <wp:extent cx="2584800" cy="1332000"/>
                <wp:effectExtent l="0" t="0" r="635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54D6" id="Rectangle 3" o:spid="_x0000_s1026" style="position:absolute;margin-left:152.35pt;margin-top:694.6pt;width:203.55pt;height:104.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" fillcolor="#f36c21 [3204]" stroked="f" strokeweight="1pt">
                <w10:wrap anchorx="margin" anchory="page"/>
                <w10:anchorlock/>
              </v:rect>
            </w:pict>
          </mc:Fallback>
        </mc:AlternateContent>
      </w:r>
    </w:p>
    <w:p w14:paraId="7C54501F" w14:textId="77777777" w:rsidR="00DF3151" w:rsidRDefault="00DF3151" w:rsidP="00DF3151"/>
    <w:sectPr w:rsidR="00DF3151" w:rsidSect="00D32085">
      <w:headerReference w:type="default" r:id="rId9"/>
      <w:footerReference w:type="default" r:id="rId10"/>
      <w:pgSz w:w="11906" w:h="16838" w:code="9"/>
      <w:pgMar w:top="1814" w:right="907" w:bottom="1134" w:left="907" w:header="709" w:footer="397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766B" w14:textId="77777777" w:rsidR="00755636" w:rsidRDefault="00755636" w:rsidP="006E6CCF">
      <w:r>
        <w:separator/>
      </w:r>
    </w:p>
    <w:p w14:paraId="1475E3DB" w14:textId="77777777" w:rsidR="00755636" w:rsidRDefault="00755636"/>
  </w:endnote>
  <w:endnote w:type="continuationSeparator" w:id="0">
    <w:p w14:paraId="3259387F" w14:textId="77777777" w:rsidR="00755636" w:rsidRDefault="00755636" w:rsidP="006E6CCF">
      <w:r>
        <w:continuationSeparator/>
      </w:r>
    </w:p>
    <w:p w14:paraId="23D91E41" w14:textId="77777777" w:rsidR="00755636" w:rsidRDefault="00755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2D67853F-A7D3-4242-BB78-EA7536CAA2C8}"/>
  </w:font>
  <w:font w:name="Avenir LT Pro 45 Book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T Pro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T Pro 65 Medium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8624" w14:textId="77777777" w:rsidR="00FF0076" w:rsidRDefault="00B337C2" w:rsidP="00D3208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3515F" w14:textId="77777777" w:rsidR="00755636" w:rsidRDefault="00755636" w:rsidP="006E6CCF">
      <w:r>
        <w:separator/>
      </w:r>
    </w:p>
    <w:p w14:paraId="02956130" w14:textId="77777777" w:rsidR="00755636" w:rsidRDefault="00755636"/>
  </w:footnote>
  <w:footnote w:type="continuationSeparator" w:id="0">
    <w:p w14:paraId="13EB8267" w14:textId="77777777" w:rsidR="00755636" w:rsidRDefault="00755636" w:rsidP="006E6CCF">
      <w:r>
        <w:continuationSeparator/>
      </w:r>
    </w:p>
    <w:p w14:paraId="4CF656E6" w14:textId="77777777" w:rsidR="00755636" w:rsidRDefault="00755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989F" w14:textId="77777777" w:rsidR="006E6CCF" w:rsidRPr="006E6CCF" w:rsidRDefault="006E6CCF" w:rsidP="006E6CCF">
    <w:pPr>
      <w:pStyle w:val="Header"/>
      <w:rPr>
        <w:rFonts w:ascii="Avenir LT Pro 65 Medium" w:hAnsi="Avenir LT Pro 65 Medium"/>
      </w:rPr>
    </w:pPr>
    <w:r w:rsidRPr="006E6CCF">
      <w:rPr>
        <w:rFonts w:ascii="Avenir LT Pro 65 Medium" w:hAnsi="Avenir LT Pro 65 Medium"/>
      </w:rPr>
      <w:t>COLLABORATION AMONGST CIVIL SOCIETY ORGANISATIONS</w:t>
    </w:r>
  </w:p>
  <w:p w14:paraId="7B78C275" w14:textId="77777777" w:rsidR="00FF0076" w:rsidRDefault="006E6CCF" w:rsidP="00D32085">
    <w:pPr>
      <w:pStyle w:val="Header"/>
    </w:pPr>
    <w:r>
      <w:t>A TOOLKIT FOR STRENGTHENING PARTNERSHIPS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23.25pt;height:23.25pt" o:bullet="t">
        <v:imagedata r:id="rId1" o:title="Orange tick"/>
      </v:shape>
    </w:pict>
  </w:numPicBullet>
  <w:abstractNum w:abstractNumId="0" w15:restartNumberingAfterBreak="0">
    <w:nsid w:val="02941C5D"/>
    <w:multiLevelType w:val="multilevel"/>
    <w:tmpl w:val="2B384AC0"/>
    <w:numStyleLink w:val="ECIDBulletList"/>
  </w:abstractNum>
  <w:abstractNum w:abstractNumId="1" w15:restartNumberingAfterBreak="0">
    <w:nsid w:val="07F569B2"/>
    <w:multiLevelType w:val="multilevel"/>
    <w:tmpl w:val="2B384AC0"/>
    <w:numStyleLink w:val="ECIDBulletList"/>
  </w:abstractNum>
  <w:abstractNum w:abstractNumId="2" w15:restartNumberingAfterBreak="0">
    <w:nsid w:val="17652359"/>
    <w:multiLevelType w:val="multilevel"/>
    <w:tmpl w:val="2B384AC0"/>
    <w:numStyleLink w:val="ECIDBulletList"/>
  </w:abstractNum>
  <w:abstractNum w:abstractNumId="3" w15:restartNumberingAfterBreak="0">
    <w:nsid w:val="27BB76FE"/>
    <w:multiLevelType w:val="multilevel"/>
    <w:tmpl w:val="2B384AC0"/>
    <w:numStyleLink w:val="ECIDBulletList"/>
  </w:abstractNum>
  <w:abstractNum w:abstractNumId="4" w15:restartNumberingAfterBreak="0">
    <w:nsid w:val="37B85C7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7D5E1F"/>
    <w:multiLevelType w:val="multilevel"/>
    <w:tmpl w:val="2B384AC0"/>
    <w:numStyleLink w:val="ECIDBulletList"/>
  </w:abstractNum>
  <w:abstractNum w:abstractNumId="6" w15:restartNumberingAfterBreak="0">
    <w:nsid w:val="39B05585"/>
    <w:multiLevelType w:val="multilevel"/>
    <w:tmpl w:val="2B384AC0"/>
    <w:numStyleLink w:val="ECIDBulletList"/>
  </w:abstractNum>
  <w:abstractNum w:abstractNumId="7" w15:restartNumberingAfterBreak="0">
    <w:nsid w:val="45120204"/>
    <w:multiLevelType w:val="multilevel"/>
    <w:tmpl w:val="2B384AC0"/>
    <w:numStyleLink w:val="ECIDBulletList"/>
  </w:abstractNum>
  <w:abstractNum w:abstractNumId="8" w15:restartNumberingAfterBreak="0">
    <w:nsid w:val="470A0C7F"/>
    <w:multiLevelType w:val="multilevel"/>
    <w:tmpl w:val="2B384AC0"/>
    <w:numStyleLink w:val="ECIDBulletList"/>
  </w:abstractNum>
  <w:abstractNum w:abstractNumId="9" w15:restartNumberingAfterBreak="0">
    <w:nsid w:val="4F151F06"/>
    <w:multiLevelType w:val="multilevel"/>
    <w:tmpl w:val="2B384AC0"/>
    <w:numStyleLink w:val="ECIDBulletList"/>
  </w:abstractNum>
  <w:abstractNum w:abstractNumId="10" w15:restartNumberingAfterBreak="0">
    <w:nsid w:val="527F2B0A"/>
    <w:multiLevelType w:val="multilevel"/>
    <w:tmpl w:val="2B384AC0"/>
    <w:numStyleLink w:val="ECIDBulletList"/>
  </w:abstractNum>
  <w:abstractNum w:abstractNumId="11" w15:restartNumberingAfterBreak="0">
    <w:nsid w:val="62D7135E"/>
    <w:multiLevelType w:val="multilevel"/>
    <w:tmpl w:val="2B384AC0"/>
    <w:styleLink w:val="ECIDBulletList"/>
    <w:lvl w:ilvl="0">
      <w:start w:val="1"/>
      <w:numFmt w:val="bullet"/>
      <w:pStyle w:val="TickBullet"/>
      <w:lvlText w:val="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F36C21" w:themeColor="accent1"/>
        <w:w w:val="100"/>
        <w:position w:val="-2"/>
        <w:sz w:val="36"/>
      </w:rPr>
    </w:lvl>
    <w:lvl w:ilvl="1">
      <w:start w:val="1"/>
      <w:numFmt w:val="bullet"/>
      <w:pStyle w:val="RoundBullet"/>
      <w:lvlText w:val="•"/>
      <w:lvlJc w:val="left"/>
      <w:pPr>
        <w:tabs>
          <w:tab w:val="num" w:pos="187"/>
        </w:tabs>
        <w:ind w:left="187" w:hanging="187"/>
      </w:pPr>
      <w:rPr>
        <w:rFonts w:ascii="Avenir LT Pro 45 Book" w:hAnsi="Avenir LT Pro 45 Book" w:hint="default"/>
      </w:rPr>
    </w:lvl>
    <w:lvl w:ilvl="2">
      <w:start w:val="1"/>
      <w:numFmt w:val="bullet"/>
      <w:pStyle w:val="RoundBulletIndented"/>
      <w:lvlText w:val="•"/>
      <w:lvlJc w:val="left"/>
      <w:pPr>
        <w:tabs>
          <w:tab w:val="num" w:pos="584"/>
        </w:tabs>
        <w:ind w:left="584" w:hanging="187"/>
      </w:pPr>
      <w:rPr>
        <w:rFonts w:ascii="Avenir LT Pro 45 Book" w:hAnsi="Avenir LT Pro 45 Book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36"/>
    <w:rsid w:val="00082739"/>
    <w:rsid w:val="000B5E36"/>
    <w:rsid w:val="00222FEF"/>
    <w:rsid w:val="00283EA0"/>
    <w:rsid w:val="002C60FB"/>
    <w:rsid w:val="00343AB1"/>
    <w:rsid w:val="003F20F1"/>
    <w:rsid w:val="004157CC"/>
    <w:rsid w:val="00472907"/>
    <w:rsid w:val="004E7C17"/>
    <w:rsid w:val="00514DD4"/>
    <w:rsid w:val="00525268"/>
    <w:rsid w:val="006125A1"/>
    <w:rsid w:val="00656817"/>
    <w:rsid w:val="00662F9D"/>
    <w:rsid w:val="006C3A2F"/>
    <w:rsid w:val="006E6CCF"/>
    <w:rsid w:val="00715A52"/>
    <w:rsid w:val="00735B12"/>
    <w:rsid w:val="00755636"/>
    <w:rsid w:val="008348E3"/>
    <w:rsid w:val="008508AB"/>
    <w:rsid w:val="008538DB"/>
    <w:rsid w:val="00880D3E"/>
    <w:rsid w:val="00882093"/>
    <w:rsid w:val="008F7F46"/>
    <w:rsid w:val="0095627A"/>
    <w:rsid w:val="009946D8"/>
    <w:rsid w:val="009A0B46"/>
    <w:rsid w:val="009A2425"/>
    <w:rsid w:val="009D47BA"/>
    <w:rsid w:val="00A747FC"/>
    <w:rsid w:val="00AC1B99"/>
    <w:rsid w:val="00AC34F9"/>
    <w:rsid w:val="00B14F80"/>
    <w:rsid w:val="00B337C2"/>
    <w:rsid w:val="00C10179"/>
    <w:rsid w:val="00C30499"/>
    <w:rsid w:val="00C917F5"/>
    <w:rsid w:val="00CB2530"/>
    <w:rsid w:val="00CC7EF1"/>
    <w:rsid w:val="00D15526"/>
    <w:rsid w:val="00D32085"/>
    <w:rsid w:val="00D400AD"/>
    <w:rsid w:val="00D67B2B"/>
    <w:rsid w:val="00DE5398"/>
    <w:rsid w:val="00DF3151"/>
    <w:rsid w:val="00E50585"/>
    <w:rsid w:val="00EC3DE1"/>
    <w:rsid w:val="00F76FD3"/>
    <w:rsid w:val="00FF0076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6336"/>
  <w14:defaultImageDpi w14:val="32767"/>
  <w15:chartTrackingRefBased/>
  <w15:docId w15:val="{145C6435-04B0-4365-8902-3B0E0F9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E1"/>
    <w:pPr>
      <w:spacing w:after="0" w:line="240" w:lineRule="auto"/>
    </w:pPr>
    <w:rPr>
      <w:color w:val="62514E" w:themeColor="text2"/>
      <w:spacing w:val="-4"/>
      <w:sz w:val="24"/>
    </w:rPr>
  </w:style>
  <w:style w:type="paragraph" w:styleId="Heading1">
    <w:name w:val="heading 1"/>
    <w:basedOn w:val="Normal"/>
    <w:next w:val="Normal"/>
    <w:link w:val="Heading1Char"/>
    <w:qFormat/>
    <w:rsid w:val="0088209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F36C21" w:themeColor="accent1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917F5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C7EF1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6CCF"/>
    <w:pPr>
      <w:pBdr>
        <w:bottom w:val="single" w:sz="2" w:space="7" w:color="62514E" w:themeColor="text2"/>
      </w:pBdr>
    </w:pPr>
    <w:rPr>
      <w:spacing w:val="10"/>
      <w:sz w:val="20"/>
    </w:rPr>
  </w:style>
  <w:style w:type="character" w:customStyle="1" w:styleId="HeaderChar">
    <w:name w:val="Header Char"/>
    <w:basedOn w:val="DefaultParagraphFont"/>
    <w:link w:val="Header"/>
    <w:rsid w:val="006125A1"/>
    <w:rPr>
      <w:color w:val="62514E" w:themeColor="text2"/>
      <w:spacing w:val="10"/>
      <w:sz w:val="20"/>
    </w:rPr>
  </w:style>
  <w:style w:type="paragraph" w:styleId="Footer">
    <w:name w:val="footer"/>
    <w:basedOn w:val="Normal"/>
    <w:link w:val="FooterChar"/>
    <w:unhideWhenUsed/>
    <w:rsid w:val="006E6CCF"/>
    <w:rPr>
      <w:spacing w:val="10"/>
      <w:sz w:val="20"/>
    </w:rPr>
  </w:style>
  <w:style w:type="character" w:customStyle="1" w:styleId="FooterChar">
    <w:name w:val="Footer Char"/>
    <w:basedOn w:val="DefaultParagraphFont"/>
    <w:link w:val="Footer"/>
    <w:rsid w:val="006125A1"/>
    <w:rPr>
      <w:color w:val="62514E" w:themeColor="text2"/>
      <w:spacing w:val="10"/>
      <w:sz w:val="20"/>
    </w:rPr>
  </w:style>
  <w:style w:type="table" w:styleId="TableGrid">
    <w:name w:val="Table Grid"/>
    <w:basedOn w:val="TableNormal"/>
    <w:uiPriority w:val="39"/>
    <w:rsid w:val="008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IDTool2Table">
    <w:name w:val="ECID Tool 2 Table"/>
    <w:basedOn w:val="TableNormal"/>
    <w:uiPriority w:val="99"/>
    <w:rsid w:val="00EC3DE1"/>
    <w:pPr>
      <w:spacing w:after="0" w:line="240" w:lineRule="auto"/>
    </w:pPr>
    <w:tblPr>
      <w:tblStyleRowBandSize w:val="1"/>
      <w:tblBorders>
        <w:insideV w:val="single" w:sz="4" w:space="0" w:color="FFFFFF" w:themeColor="background1"/>
      </w:tblBorders>
      <w:tblCellMar>
        <w:left w:w="227" w:type="dxa"/>
        <w:right w:w="227" w:type="dxa"/>
      </w:tblCellMar>
    </w:tblPr>
    <w:tcPr>
      <w:shd w:val="clear" w:color="auto" w:fill="EFEDED"/>
    </w:tcPr>
    <w:tblStylePr w:type="firstRow">
      <w:tblPr/>
      <w:tcPr>
        <w:shd w:val="clear" w:color="auto" w:fill="62514E" w:themeFill="text2"/>
      </w:tcPr>
    </w:tblStylePr>
    <w:tblStylePr w:type="band1Horz">
      <w:tblPr/>
      <w:tcPr>
        <w:shd w:val="clear" w:color="auto" w:fill="DFDCDB"/>
      </w:tcPr>
    </w:tblStylePr>
  </w:style>
  <w:style w:type="character" w:customStyle="1" w:styleId="Bold">
    <w:name w:val="Bold"/>
    <w:basedOn w:val="DefaultParagraphFont"/>
    <w:qFormat/>
    <w:rsid w:val="006125A1"/>
    <w:rPr>
      <w:rFonts w:asciiTheme="majorHAnsi" w:hAnsiTheme="majorHAnsi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25"/>
    <w:rPr>
      <w:color w:val="62514E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25"/>
    <w:rPr>
      <w:b/>
      <w:bCs/>
      <w:color w:val="62514E" w:themeColor="text2"/>
      <w:sz w:val="20"/>
      <w:szCs w:val="20"/>
    </w:rPr>
  </w:style>
  <w:style w:type="table" w:customStyle="1" w:styleId="ECIDTool35Table">
    <w:name w:val="ECID Tool 3+5 Table"/>
    <w:basedOn w:val="TableNormal"/>
    <w:uiPriority w:val="99"/>
    <w:rsid w:val="00EC3DE1"/>
    <w:pPr>
      <w:spacing w:after="0" w:line="240" w:lineRule="auto"/>
    </w:pPr>
    <w:tblPr>
      <w:tblBorders>
        <w:insideH w:val="single" w:sz="2" w:space="0" w:color="62514E" w:themeColor="text2"/>
        <w:insideV w:val="single" w:sz="2" w:space="0" w:color="62514E" w:themeColor="text2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EFEDED"/>
      <w:tcMar>
        <w:top w:w="0" w:type="dxa"/>
        <w:bottom w:w="0" w:type="dxa"/>
      </w:tcMar>
    </w:tcPr>
    <w:tblStylePr w:type="firstRow">
      <w:tblPr/>
      <w:tcPr>
        <w:shd w:val="clear" w:color="auto" w:fill="CFCAC9" w:themeFill="background2"/>
      </w:tcPr>
    </w:tblStylePr>
  </w:style>
  <w:style w:type="character" w:customStyle="1" w:styleId="Heading1Char">
    <w:name w:val="Heading 1 Char"/>
    <w:basedOn w:val="DefaultParagraphFont"/>
    <w:link w:val="Heading1"/>
    <w:rsid w:val="00882093"/>
    <w:rPr>
      <w:rFonts w:asciiTheme="majorHAnsi" w:eastAsiaTheme="majorEastAsia" w:hAnsiTheme="majorHAnsi" w:cstheme="majorBidi"/>
      <w:b/>
      <w:color w:val="F36C21" w:themeColor="accent1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C917F5"/>
    <w:rPr>
      <w:rFonts w:asciiTheme="majorHAnsi" w:eastAsiaTheme="majorEastAsia" w:hAnsiTheme="majorHAnsi" w:cstheme="majorBidi"/>
      <w:b/>
      <w:color w:val="62514E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C7EF1"/>
    <w:rPr>
      <w:rFonts w:asciiTheme="majorHAnsi" w:eastAsiaTheme="majorEastAsia" w:hAnsiTheme="majorHAnsi" w:cstheme="majorBidi"/>
      <w:b/>
      <w:color w:val="62514E" w:themeColor="text2"/>
      <w:sz w:val="28"/>
      <w:szCs w:val="24"/>
    </w:rPr>
  </w:style>
  <w:style w:type="paragraph" w:styleId="BodyText">
    <w:name w:val="Body Text"/>
    <w:basedOn w:val="Normal"/>
    <w:link w:val="BodyTextChar"/>
    <w:rsid w:val="00C10179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C10179"/>
    <w:rPr>
      <w:color w:val="62514E" w:themeColor="text2"/>
      <w:sz w:val="24"/>
    </w:rPr>
  </w:style>
  <w:style w:type="paragraph" w:customStyle="1" w:styleId="TickBullet">
    <w:name w:val="Tick Bullet"/>
    <w:basedOn w:val="BodyText"/>
    <w:qFormat/>
    <w:rsid w:val="00E50585"/>
    <w:pPr>
      <w:numPr>
        <w:numId w:val="15"/>
      </w:numPr>
    </w:pPr>
  </w:style>
  <w:style w:type="numbering" w:customStyle="1" w:styleId="ECIDBulletList">
    <w:name w:val="ECID Bullet List"/>
    <w:uiPriority w:val="99"/>
    <w:rsid w:val="00E50585"/>
    <w:pPr>
      <w:numPr>
        <w:numId w:val="2"/>
      </w:numPr>
    </w:pPr>
  </w:style>
  <w:style w:type="paragraph" w:customStyle="1" w:styleId="RoundBullet">
    <w:name w:val="Round Bullet"/>
    <w:basedOn w:val="Normal"/>
    <w:qFormat/>
    <w:rsid w:val="00E50585"/>
    <w:pPr>
      <w:numPr>
        <w:ilvl w:val="1"/>
        <w:numId w:val="15"/>
      </w:numPr>
      <w:spacing w:before="60"/>
    </w:pPr>
  </w:style>
  <w:style w:type="paragraph" w:customStyle="1" w:styleId="TableHeading">
    <w:name w:val="Table Heading"/>
    <w:basedOn w:val="Normal"/>
    <w:qFormat/>
    <w:rsid w:val="00EC3DE1"/>
    <w:pPr>
      <w:spacing w:before="240" w:after="240"/>
    </w:pPr>
    <w:rPr>
      <w:rFonts w:asciiTheme="majorHAnsi" w:hAnsiTheme="majorHAnsi"/>
      <w:b/>
      <w:bCs/>
      <w:color w:val="FFFFFF" w:themeColor="background1"/>
      <w:sz w:val="28"/>
      <w:szCs w:val="28"/>
    </w:rPr>
  </w:style>
  <w:style w:type="paragraph" w:customStyle="1" w:styleId="TableText1">
    <w:name w:val="Table Text 1"/>
    <w:basedOn w:val="Normal"/>
    <w:qFormat/>
    <w:rsid w:val="00EC3DE1"/>
    <w:pPr>
      <w:spacing w:before="180" w:after="180"/>
    </w:pPr>
  </w:style>
  <w:style w:type="paragraph" w:customStyle="1" w:styleId="TableText2">
    <w:name w:val="Table Text 2"/>
    <w:basedOn w:val="Normal"/>
    <w:qFormat/>
    <w:rsid w:val="00EC3DE1"/>
    <w:pPr>
      <w:spacing w:before="240" w:after="240"/>
    </w:pPr>
    <w:rPr>
      <w:sz w:val="22"/>
    </w:rPr>
  </w:style>
  <w:style w:type="paragraph" w:customStyle="1" w:styleId="RoundBulletIndented">
    <w:name w:val="Round Bullet (Indented)"/>
    <w:basedOn w:val="Normal"/>
    <w:qFormat/>
    <w:rsid w:val="00E50585"/>
    <w:pPr>
      <w:numPr>
        <w:ilvl w:val="2"/>
        <w:numId w:val="15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nzie\OneDrive%20-%20Christian%20Aid\Programme%20Comms\ECID\Collaboration%20toolkit\Final%20PDFs%20Collaboration%20Guide\GN008_ECID_Toolkit_Tool%204.dotx" TargetMode="External"/></Relationships>
</file>

<file path=word/theme/theme1.xml><?xml version="1.0" encoding="utf-8"?>
<a:theme xmlns:a="http://schemas.openxmlformats.org/drawingml/2006/main" name="Office Theme">
  <a:themeElements>
    <a:clrScheme name="ECID">
      <a:dk1>
        <a:sysClr val="windowText" lastClr="000000"/>
      </a:dk1>
      <a:lt1>
        <a:sysClr val="window" lastClr="FFFFFF"/>
      </a:lt1>
      <a:dk2>
        <a:srgbClr val="62514E"/>
      </a:dk2>
      <a:lt2>
        <a:srgbClr val="CFCAC9"/>
      </a:lt2>
      <a:accent1>
        <a:srgbClr val="F36C21"/>
      </a:accent1>
      <a:accent2>
        <a:srgbClr val="E32490"/>
      </a:accent2>
      <a:accent3>
        <a:srgbClr val="0CBAB4"/>
      </a:accent3>
      <a:accent4>
        <a:srgbClr val="DE3C25"/>
      </a:accent4>
      <a:accent5>
        <a:srgbClr val="EDA710"/>
      </a:accent5>
      <a:accent6>
        <a:srgbClr val="4DA943"/>
      </a:accent6>
      <a:hlink>
        <a:srgbClr val="F36C21"/>
      </a:hlink>
      <a:folHlink>
        <a:srgbClr val="62514E"/>
      </a:folHlink>
    </a:clrScheme>
    <a:fontScheme name="ECID">
      <a:majorFont>
        <a:latin typeface="Avenir LT Pro 55 Roman"/>
        <a:ea typeface=""/>
        <a:cs typeface=""/>
      </a:majorFont>
      <a:minorFont>
        <a:latin typeface="Avenir LT Pro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F73C-C392-4167-8383-29DE405D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GN008_ECID_Toolkit_Tool 4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Menzies</dc:creator>
  <cp:keywords/>
  <dc:description/>
  <cp:lastModifiedBy>Amy Menzies</cp:lastModifiedBy>
  <cp:revision>1</cp:revision>
  <dcterms:created xsi:type="dcterms:W3CDTF">2021-08-17T11:33:00Z</dcterms:created>
  <dcterms:modified xsi:type="dcterms:W3CDTF">2021-08-17T11:33:00Z</dcterms:modified>
</cp:coreProperties>
</file>